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CBF6" w14:textId="780A2BC1" w:rsidR="00780254" w:rsidRDefault="00780254"/>
    <w:p w14:paraId="393D8A7E" w14:textId="005761C6" w:rsidR="003E6B34" w:rsidRDefault="003E6B34"/>
    <w:p w14:paraId="334E9685" w14:textId="68F13F9D" w:rsidR="003E6B34" w:rsidRDefault="003E6B34"/>
    <w:p w14:paraId="55FD2001" w14:textId="77777777" w:rsidR="005B6B3E" w:rsidRPr="005B6B3E" w:rsidRDefault="005B6B3E" w:rsidP="005B6B3E">
      <w:pPr>
        <w:spacing w:line="240" w:lineRule="atLeast"/>
        <w:rPr>
          <w:rFonts w:ascii="Arial Narrow" w:hAnsi="Arial Narrow" w:cs="Lucida Sans Unicode"/>
          <w:color w:val="000000"/>
          <w:szCs w:val="24"/>
        </w:rPr>
      </w:pPr>
    </w:p>
    <w:p w14:paraId="5ED0BE33" w14:textId="77777777" w:rsidR="0040484D" w:rsidRDefault="0040484D" w:rsidP="0040484D">
      <w:pPr>
        <w:spacing w:line="276" w:lineRule="auto"/>
        <w:jc w:val="both"/>
        <w:rPr>
          <w:rFonts w:ascii="Arial" w:eastAsia="Calibri" w:hAnsi="Arial" w:cs="Arial"/>
          <w:color w:val="FF0000"/>
          <w:lang w:eastAsia="en-US"/>
        </w:rPr>
      </w:pPr>
    </w:p>
    <w:p w14:paraId="2A8D5A16" w14:textId="77777777" w:rsidR="00451369" w:rsidRDefault="00451369" w:rsidP="0040484D">
      <w:pPr>
        <w:spacing w:line="276" w:lineRule="auto"/>
        <w:jc w:val="center"/>
        <w:rPr>
          <w:rFonts w:ascii="Arial" w:eastAsia="Calibri" w:hAnsi="Arial" w:cs="Arial"/>
          <w:b/>
          <w:bCs/>
          <w:sz w:val="28"/>
          <w:szCs w:val="28"/>
          <w:u w:val="single"/>
          <w:lang w:eastAsia="en-US"/>
        </w:rPr>
      </w:pPr>
    </w:p>
    <w:p w14:paraId="21D58C2A" w14:textId="62B7033F" w:rsidR="0040484D" w:rsidRPr="006A62AA" w:rsidRDefault="00451369" w:rsidP="0040484D">
      <w:pPr>
        <w:spacing w:line="276" w:lineRule="auto"/>
        <w:jc w:val="center"/>
        <w:rPr>
          <w:rFonts w:ascii="Segoe MDL2 Assets" w:eastAsia="Calibri" w:hAnsi="Segoe MDL2 Assets" w:cs="Arial"/>
          <w:b/>
          <w:bCs/>
          <w:sz w:val="28"/>
          <w:szCs w:val="28"/>
          <w:u w:val="single"/>
          <w:lang w:eastAsia="en-US"/>
        </w:rPr>
      </w:pPr>
      <w:r w:rsidRPr="006A62AA">
        <w:rPr>
          <w:rFonts w:ascii="Segoe MDL2 Assets" w:eastAsia="Calibri" w:hAnsi="Segoe MDL2 Assets" w:cs="Arial"/>
          <w:b/>
          <w:bCs/>
          <w:sz w:val="28"/>
          <w:szCs w:val="28"/>
          <w:u w:val="single"/>
          <w:lang w:eastAsia="en-US"/>
        </w:rPr>
        <w:t>Returns</w:t>
      </w:r>
      <w:r w:rsidR="006A62AA">
        <w:rPr>
          <w:rFonts w:ascii="Cambria" w:eastAsia="Calibri" w:hAnsi="Cambria" w:cs="Arial"/>
          <w:b/>
          <w:bCs/>
          <w:sz w:val="28"/>
          <w:szCs w:val="28"/>
          <w:u w:val="single"/>
          <w:lang w:eastAsia="en-US"/>
        </w:rPr>
        <w:t>,</w:t>
      </w:r>
      <w:r w:rsidRPr="006A62AA">
        <w:rPr>
          <w:rFonts w:ascii="Segoe MDL2 Assets" w:eastAsia="Calibri" w:hAnsi="Segoe MDL2 Assets" w:cs="Arial"/>
          <w:b/>
          <w:bCs/>
          <w:sz w:val="28"/>
          <w:szCs w:val="28"/>
          <w:u w:val="single"/>
          <w:lang w:eastAsia="en-US"/>
        </w:rPr>
        <w:t xml:space="preserve"> Refund </w:t>
      </w:r>
      <w:r w:rsidR="006A62AA">
        <w:rPr>
          <w:rFonts w:ascii="Cambria" w:eastAsia="Calibri" w:hAnsi="Cambria" w:cs="Arial"/>
          <w:b/>
          <w:bCs/>
          <w:sz w:val="28"/>
          <w:szCs w:val="28"/>
          <w:u w:val="single"/>
          <w:lang w:eastAsia="en-US"/>
        </w:rPr>
        <w:t xml:space="preserve">and Cancelations </w:t>
      </w:r>
      <w:r w:rsidRPr="006A62AA">
        <w:rPr>
          <w:rFonts w:ascii="Segoe MDL2 Assets" w:eastAsia="Calibri" w:hAnsi="Segoe MDL2 Assets" w:cs="Arial"/>
          <w:b/>
          <w:bCs/>
          <w:sz w:val="28"/>
          <w:szCs w:val="28"/>
          <w:u w:val="single"/>
          <w:lang w:eastAsia="en-US"/>
        </w:rPr>
        <w:t>Policy</w:t>
      </w:r>
    </w:p>
    <w:p w14:paraId="72343429" w14:textId="77777777" w:rsidR="0040484D" w:rsidRPr="006A62AA" w:rsidRDefault="0040484D" w:rsidP="0040484D">
      <w:pPr>
        <w:spacing w:line="276" w:lineRule="auto"/>
        <w:jc w:val="both"/>
        <w:rPr>
          <w:rFonts w:ascii="Segoe MDL2 Assets" w:eastAsia="Calibri" w:hAnsi="Segoe MDL2 Assets" w:cs="Arial"/>
          <w:lang w:eastAsia="en-US"/>
        </w:rPr>
      </w:pPr>
    </w:p>
    <w:p w14:paraId="2D6B48F8" w14:textId="5B67D0E9" w:rsidR="006A62AA" w:rsidRPr="006A62AA" w:rsidRDefault="006A62AA" w:rsidP="00451369">
      <w:pPr>
        <w:widowControl w:val="0"/>
        <w:pBdr>
          <w:top w:val="nil"/>
          <w:left w:val="nil"/>
          <w:bottom w:val="nil"/>
          <w:right w:val="nil"/>
          <w:between w:val="nil"/>
        </w:pBdr>
        <w:spacing w:after="160" w:line="259" w:lineRule="auto"/>
        <w:jc w:val="both"/>
        <w:rPr>
          <w:rFonts w:ascii="Cambria" w:eastAsia="Calibri" w:hAnsi="Cambria" w:cs="Segoe UI"/>
          <w:color w:val="000000"/>
          <w:sz w:val="16"/>
          <w:szCs w:val="16"/>
          <w:lang w:val="en-CA" w:eastAsia="en-CA"/>
        </w:rPr>
      </w:pPr>
      <w:r w:rsidRPr="006A62AA">
        <w:rPr>
          <w:rFonts w:ascii="Cambria" w:hAnsi="Cambria" w:cs="Arial"/>
          <w:b/>
          <w:bCs/>
          <w:spacing w:val="37"/>
          <w:sz w:val="32"/>
          <w:szCs w:val="32"/>
          <w:bdr w:val="none" w:sz="0" w:space="0" w:color="auto" w:frame="1"/>
        </w:rPr>
        <w:t>Returns and Refunds</w:t>
      </w:r>
    </w:p>
    <w:p w14:paraId="787C4266" w14:textId="3FD36F8D" w:rsidR="00451369" w:rsidRPr="00451369" w:rsidRDefault="00451369" w:rsidP="00451369">
      <w:pPr>
        <w:widowControl w:val="0"/>
        <w:pBdr>
          <w:top w:val="nil"/>
          <w:left w:val="nil"/>
          <w:bottom w:val="nil"/>
          <w:right w:val="nil"/>
          <w:between w:val="nil"/>
        </w:pBdr>
        <w:spacing w:after="160" w:line="259" w:lineRule="auto"/>
        <w:jc w:val="both"/>
        <w:rPr>
          <w:rFonts w:ascii="Segoe MDL2 Assets" w:eastAsia="Calibri" w:hAnsi="Segoe MDL2 Assets" w:cs="Segoe UI"/>
          <w:color w:val="000000"/>
          <w:sz w:val="22"/>
          <w:szCs w:val="22"/>
          <w:lang w:val="en-CA" w:eastAsia="en-CA"/>
        </w:rPr>
      </w:pPr>
      <w:r w:rsidRPr="00451369">
        <w:rPr>
          <w:rFonts w:ascii="Segoe MDL2 Assets" w:eastAsia="Calibri" w:hAnsi="Segoe MDL2 Assets" w:cs="Segoe UI"/>
          <w:color w:val="000000"/>
          <w:sz w:val="22"/>
          <w:szCs w:val="22"/>
          <w:lang w:val="en-CA" w:eastAsia="en-CA"/>
        </w:rPr>
        <w:t xml:space="preserve">Thanks for purchasing our products at </w:t>
      </w:r>
      <w:r w:rsidRPr="006A62AA">
        <w:rPr>
          <w:rFonts w:ascii="Segoe MDL2 Assets" w:eastAsia="Calibri" w:hAnsi="Segoe MDL2 Assets" w:cs="Segoe UI"/>
          <w:color w:val="000000"/>
          <w:sz w:val="22"/>
          <w:szCs w:val="22"/>
          <w:lang w:val="en-CA" w:eastAsia="en-CA"/>
        </w:rPr>
        <w:t>www.</w:t>
      </w:r>
      <w:r w:rsidRPr="00451369">
        <w:rPr>
          <w:rFonts w:ascii="Segoe MDL2 Assets" w:eastAsia="Calibri" w:hAnsi="Segoe MDL2 Assets" w:cs="Segoe UI"/>
          <w:color w:val="000000"/>
          <w:sz w:val="22"/>
          <w:szCs w:val="22"/>
          <w:lang w:val="en-CA" w:eastAsia="en-CA"/>
        </w:rPr>
        <w:t>homegrownsportsdevelopment.com operated by Home Grown Sports Development.</w:t>
      </w:r>
    </w:p>
    <w:p w14:paraId="4AA43BDD" w14:textId="77777777" w:rsidR="008C11F5" w:rsidRPr="008C11F5" w:rsidRDefault="008C11F5" w:rsidP="00451369">
      <w:pPr>
        <w:widowControl w:val="0"/>
        <w:pBdr>
          <w:top w:val="nil"/>
          <w:left w:val="nil"/>
          <w:bottom w:val="nil"/>
          <w:right w:val="nil"/>
          <w:between w:val="nil"/>
        </w:pBdr>
        <w:spacing w:after="160" w:line="259" w:lineRule="auto"/>
        <w:jc w:val="both"/>
        <w:rPr>
          <w:rFonts w:ascii="Cambria" w:eastAsia="Calibri" w:hAnsi="Cambria" w:cs="Segoe UI"/>
          <w:b/>
          <w:bCs/>
          <w:color w:val="000000"/>
          <w:sz w:val="22"/>
          <w:szCs w:val="22"/>
          <w:lang w:val="en-CA" w:eastAsia="en-CA"/>
        </w:rPr>
      </w:pPr>
      <w:r w:rsidRPr="008C11F5">
        <w:rPr>
          <w:rFonts w:ascii="Cambria" w:eastAsia="Calibri" w:hAnsi="Cambria" w:cs="Segoe UI"/>
          <w:b/>
          <w:bCs/>
          <w:color w:val="000000"/>
          <w:sz w:val="22"/>
          <w:szCs w:val="22"/>
          <w:lang w:val="en-CA" w:eastAsia="en-CA"/>
        </w:rPr>
        <w:t xml:space="preserve">Products </w:t>
      </w:r>
    </w:p>
    <w:p w14:paraId="520C3DDD" w14:textId="3184B1C2" w:rsidR="00451369" w:rsidRPr="006A62AA" w:rsidRDefault="00451369" w:rsidP="00451369">
      <w:pPr>
        <w:widowControl w:val="0"/>
        <w:pBdr>
          <w:top w:val="nil"/>
          <w:left w:val="nil"/>
          <w:bottom w:val="nil"/>
          <w:right w:val="nil"/>
          <w:between w:val="nil"/>
        </w:pBdr>
        <w:spacing w:after="160" w:line="259" w:lineRule="auto"/>
        <w:jc w:val="both"/>
        <w:rPr>
          <w:rFonts w:ascii="Segoe MDL2 Assets" w:eastAsia="Calibri" w:hAnsi="Segoe MDL2 Assets" w:cs="Segoe UI"/>
          <w:color w:val="000000"/>
          <w:sz w:val="22"/>
          <w:szCs w:val="22"/>
          <w:lang w:val="en-CA" w:eastAsia="en-CA"/>
        </w:rPr>
      </w:pPr>
      <w:r w:rsidRPr="00451369">
        <w:rPr>
          <w:rFonts w:ascii="Segoe MDL2 Assets" w:eastAsia="Calibri" w:hAnsi="Segoe MDL2 Assets" w:cs="Segoe UI"/>
          <w:color w:val="000000"/>
          <w:sz w:val="22"/>
          <w:szCs w:val="22"/>
          <w:lang w:val="en-CA" w:eastAsia="en-CA"/>
        </w:rPr>
        <w:t xml:space="preserve">We offer a full money-back guarantee for all purchases made on our website. If you are not satisfied with the product that you have purchased from us, you can get your money back </w:t>
      </w:r>
      <w:r w:rsidR="006A62AA">
        <w:rPr>
          <w:rFonts w:ascii="Cambria" w:eastAsia="Calibri" w:hAnsi="Cambria" w:cs="Segoe UI"/>
          <w:color w:val="000000"/>
          <w:sz w:val="22"/>
          <w:szCs w:val="22"/>
          <w:lang w:val="en-CA" w:eastAsia="en-CA"/>
        </w:rPr>
        <w:t xml:space="preserve">or Credit note </w:t>
      </w:r>
      <w:r w:rsidRPr="00451369">
        <w:rPr>
          <w:rFonts w:ascii="Segoe MDL2 Assets" w:eastAsia="Calibri" w:hAnsi="Segoe MDL2 Assets" w:cs="Segoe UI"/>
          <w:color w:val="000000"/>
          <w:sz w:val="22"/>
          <w:szCs w:val="22"/>
          <w:lang w:val="en-CA" w:eastAsia="en-CA"/>
        </w:rPr>
        <w:t xml:space="preserve">no questions asked. You are eligible for a full reimbursement within </w:t>
      </w:r>
      <w:r w:rsidRPr="00451369">
        <w:rPr>
          <w:rFonts w:ascii="Segoe MDL2 Assets" w:eastAsia="Calibri" w:hAnsi="Segoe MDL2 Assets" w:cs="Segoe UI"/>
          <w:b/>
          <w:bCs/>
          <w:color w:val="000000"/>
          <w:sz w:val="22"/>
          <w:szCs w:val="22"/>
          <w:lang w:val="en-CA" w:eastAsia="en-CA"/>
        </w:rPr>
        <w:t>14 calendar days</w:t>
      </w:r>
      <w:r w:rsidRPr="00451369">
        <w:rPr>
          <w:rFonts w:ascii="Segoe MDL2 Assets" w:eastAsia="Calibri" w:hAnsi="Segoe MDL2 Assets" w:cs="Segoe UI"/>
          <w:color w:val="000000"/>
          <w:sz w:val="22"/>
          <w:szCs w:val="22"/>
          <w:lang w:val="en-CA" w:eastAsia="en-CA"/>
        </w:rPr>
        <w:t xml:space="preserve"> of your purchase.</w:t>
      </w:r>
    </w:p>
    <w:p w14:paraId="3AAE1609" w14:textId="0E56D4AF" w:rsidR="00451369" w:rsidRPr="00451369" w:rsidRDefault="00451369" w:rsidP="00451369">
      <w:pPr>
        <w:widowControl w:val="0"/>
        <w:pBdr>
          <w:top w:val="nil"/>
          <w:left w:val="nil"/>
          <w:bottom w:val="nil"/>
          <w:right w:val="nil"/>
          <w:between w:val="nil"/>
        </w:pBdr>
        <w:spacing w:after="160" w:line="259" w:lineRule="auto"/>
        <w:jc w:val="both"/>
        <w:rPr>
          <w:rFonts w:ascii="Segoe MDL2 Assets" w:eastAsia="Calibri" w:hAnsi="Segoe MDL2 Assets" w:cs="Segoe UI"/>
          <w:color w:val="000000"/>
          <w:sz w:val="22"/>
          <w:szCs w:val="22"/>
          <w:lang w:val="en-CA" w:eastAsia="en-CA"/>
        </w:rPr>
      </w:pPr>
      <w:r w:rsidRPr="00451369">
        <w:rPr>
          <w:rFonts w:ascii="Segoe MDL2 Assets" w:eastAsia="Calibri" w:hAnsi="Segoe MDL2 Assets" w:cs="Segoe UI"/>
          <w:color w:val="000000"/>
          <w:sz w:val="22"/>
          <w:szCs w:val="22"/>
          <w:lang w:val="en-CA" w:eastAsia="en-CA"/>
        </w:rPr>
        <w:t xml:space="preserve">After the </w:t>
      </w:r>
      <w:r w:rsidRPr="00451369">
        <w:rPr>
          <w:rFonts w:ascii="Segoe MDL2 Assets" w:eastAsia="Calibri" w:hAnsi="Segoe MDL2 Assets" w:cs="Segoe UI"/>
          <w:b/>
          <w:bCs/>
          <w:color w:val="000000"/>
          <w:sz w:val="22"/>
          <w:szCs w:val="22"/>
          <w:lang w:val="en-CA" w:eastAsia="en-CA"/>
        </w:rPr>
        <w:t>14-day</w:t>
      </w:r>
      <w:r w:rsidRPr="00451369">
        <w:rPr>
          <w:rFonts w:ascii="Segoe MDL2 Assets" w:eastAsia="Calibri" w:hAnsi="Segoe MDL2 Assets" w:cs="Segoe UI"/>
          <w:color w:val="000000"/>
          <w:sz w:val="22"/>
          <w:szCs w:val="22"/>
          <w:lang w:val="en-CA" w:eastAsia="en-CA"/>
        </w:rPr>
        <w:t xml:space="preserve"> period you will no longer be eligible and won't be able to receive a refund. We encourage our customers to try the product in the first two weeks after their purchase to ensure it fits your needs.</w:t>
      </w:r>
    </w:p>
    <w:p w14:paraId="34AD558A" w14:textId="77777777" w:rsidR="006A62AA" w:rsidRPr="006A62AA" w:rsidRDefault="006A62AA" w:rsidP="006A62AA">
      <w:pPr>
        <w:widowControl w:val="0"/>
        <w:pBdr>
          <w:top w:val="nil"/>
          <w:left w:val="nil"/>
          <w:bottom w:val="nil"/>
          <w:right w:val="nil"/>
          <w:between w:val="nil"/>
        </w:pBdr>
        <w:spacing w:after="160" w:line="259" w:lineRule="auto"/>
        <w:jc w:val="both"/>
        <w:rPr>
          <w:rFonts w:ascii="Segoe MDL2 Assets" w:eastAsia="Calibri" w:hAnsi="Segoe MDL2 Assets" w:cs="Segoe UI"/>
          <w:color w:val="000000"/>
          <w:sz w:val="22"/>
          <w:szCs w:val="22"/>
          <w:lang w:val="en-CA" w:eastAsia="en-CA"/>
        </w:rPr>
      </w:pPr>
      <w:r w:rsidRPr="006A62AA">
        <w:rPr>
          <w:rFonts w:ascii="Segoe MDL2 Assets" w:hAnsi="Segoe MDL2 Assets"/>
          <w:color w:val="2C2C2B"/>
          <w:sz w:val="23"/>
          <w:szCs w:val="23"/>
        </w:rPr>
        <w:t>Unfortunately,</w:t>
      </w:r>
      <w:r w:rsidRPr="006A62AA">
        <w:rPr>
          <w:rFonts w:ascii="Cambria" w:hAnsi="Cambria" w:cs="Cambria"/>
          <w:color w:val="2C2C2B"/>
          <w:sz w:val="23"/>
          <w:szCs w:val="23"/>
        </w:rPr>
        <w:t> </w:t>
      </w:r>
      <w:r w:rsidRPr="006A62AA">
        <w:rPr>
          <w:rFonts w:ascii="Segoe MDL2 Assets" w:hAnsi="Segoe MDL2 Assets"/>
          <w:color w:val="2C2C2B"/>
          <w:sz w:val="23"/>
          <w:szCs w:val="23"/>
        </w:rPr>
        <w:t>we cannot</w:t>
      </w:r>
      <w:r w:rsidRPr="006A62AA">
        <w:rPr>
          <w:rFonts w:ascii="Cambria" w:hAnsi="Cambria" w:cs="Cambria"/>
          <w:color w:val="2C2C2B"/>
          <w:sz w:val="23"/>
          <w:szCs w:val="23"/>
        </w:rPr>
        <w:t> </w:t>
      </w:r>
      <w:r w:rsidRPr="006A62AA">
        <w:rPr>
          <w:rFonts w:ascii="Segoe MDL2 Assets" w:hAnsi="Segoe MDL2 Assets"/>
          <w:color w:val="2C2C2B"/>
          <w:sz w:val="23"/>
          <w:szCs w:val="23"/>
        </w:rPr>
        <w:t>refund shipping and handling fees and customer is responsible</w:t>
      </w:r>
      <w:r w:rsidRPr="006A62AA">
        <w:rPr>
          <w:rFonts w:ascii="Cambria" w:hAnsi="Cambria" w:cs="Cambria"/>
          <w:color w:val="2C2C2B"/>
          <w:sz w:val="23"/>
          <w:szCs w:val="23"/>
        </w:rPr>
        <w:t> </w:t>
      </w:r>
      <w:r w:rsidRPr="006A62AA">
        <w:rPr>
          <w:rFonts w:ascii="Segoe MDL2 Assets" w:hAnsi="Segoe MDL2 Assets"/>
          <w:color w:val="2C2C2B"/>
          <w:sz w:val="23"/>
          <w:szCs w:val="23"/>
        </w:rPr>
        <w:t>for re-shipping fees.</w:t>
      </w:r>
      <w:r w:rsidRPr="006A62AA">
        <w:rPr>
          <w:rFonts w:ascii="Cambria" w:hAnsi="Cambria" w:cs="Cambria"/>
          <w:color w:val="2C2C2B"/>
          <w:sz w:val="23"/>
          <w:szCs w:val="23"/>
        </w:rPr>
        <w:t> </w:t>
      </w:r>
    </w:p>
    <w:p w14:paraId="2F1AC3A4" w14:textId="61C29164" w:rsidR="0040484D" w:rsidRDefault="0040484D" w:rsidP="0040484D">
      <w:pPr>
        <w:spacing w:line="276" w:lineRule="auto"/>
        <w:jc w:val="both"/>
        <w:rPr>
          <w:rFonts w:ascii="Cambria" w:eastAsia="Calibri" w:hAnsi="Cambria" w:cs="Arial"/>
          <w:lang w:eastAsia="en-US"/>
        </w:rPr>
      </w:pPr>
    </w:p>
    <w:p w14:paraId="00508246" w14:textId="6330C6B6" w:rsidR="008C11F5" w:rsidRPr="008C11F5" w:rsidRDefault="008C11F5" w:rsidP="0040484D">
      <w:pPr>
        <w:spacing w:line="276" w:lineRule="auto"/>
        <w:jc w:val="both"/>
        <w:rPr>
          <w:rFonts w:ascii="Cambria" w:eastAsia="Calibri" w:hAnsi="Cambria" w:cs="Arial"/>
          <w:b/>
          <w:bCs/>
          <w:sz w:val="22"/>
          <w:szCs w:val="22"/>
          <w:lang w:eastAsia="en-US"/>
        </w:rPr>
      </w:pPr>
      <w:r w:rsidRPr="008C11F5">
        <w:rPr>
          <w:rFonts w:ascii="Cambria" w:eastAsia="Calibri" w:hAnsi="Cambria" w:cs="Arial"/>
          <w:b/>
          <w:bCs/>
          <w:sz w:val="22"/>
          <w:szCs w:val="22"/>
          <w:lang w:eastAsia="en-US"/>
        </w:rPr>
        <w:t>Services</w:t>
      </w:r>
    </w:p>
    <w:p w14:paraId="682EAD7D" w14:textId="501F0935" w:rsidR="008C11F5" w:rsidRDefault="008C11F5" w:rsidP="0040484D">
      <w:pPr>
        <w:spacing w:line="276" w:lineRule="auto"/>
        <w:jc w:val="both"/>
        <w:rPr>
          <w:rFonts w:ascii="Cambria" w:eastAsia="Calibri" w:hAnsi="Cambria" w:cs="Arial"/>
          <w:lang w:eastAsia="en-US"/>
        </w:rPr>
      </w:pPr>
    </w:p>
    <w:p w14:paraId="51B112B7" w14:textId="6D0537E9" w:rsidR="008C3B46" w:rsidRPr="00A450CC" w:rsidRDefault="008C3B46" w:rsidP="0040484D">
      <w:pPr>
        <w:spacing w:line="276" w:lineRule="auto"/>
        <w:jc w:val="both"/>
        <w:rPr>
          <w:rFonts w:ascii="Cambria" w:eastAsia="Calibri" w:hAnsi="Cambria" w:cs="Arial"/>
          <w:sz w:val="22"/>
          <w:szCs w:val="22"/>
          <w:lang w:eastAsia="en-US"/>
        </w:rPr>
      </w:pPr>
      <w:r w:rsidRPr="00A450CC">
        <w:rPr>
          <w:rFonts w:ascii="Cambria" w:eastAsia="Calibri" w:hAnsi="Cambria" w:cs="Arial"/>
          <w:sz w:val="22"/>
          <w:szCs w:val="22"/>
          <w:lang w:eastAsia="en-US"/>
        </w:rPr>
        <w:t xml:space="preserve">Refunds on services and events will not be given </w:t>
      </w:r>
      <w:r w:rsidR="00741121" w:rsidRPr="00A450CC">
        <w:rPr>
          <w:rFonts w:ascii="Cambria" w:eastAsia="Calibri" w:hAnsi="Cambria" w:cs="Arial"/>
          <w:sz w:val="22"/>
          <w:szCs w:val="22"/>
          <w:lang w:eastAsia="en-US"/>
        </w:rPr>
        <w:t>for voluntary withdraw from participation</w:t>
      </w:r>
      <w:r w:rsidR="0077135F" w:rsidRPr="00A450CC">
        <w:rPr>
          <w:rFonts w:ascii="Cambria" w:eastAsia="Calibri" w:hAnsi="Cambria" w:cs="Arial"/>
          <w:sz w:val="22"/>
          <w:szCs w:val="22"/>
          <w:lang w:eastAsia="en-US"/>
        </w:rPr>
        <w:t xml:space="preserve"> after the cancellation period</w:t>
      </w:r>
      <w:r w:rsidR="00741121" w:rsidRPr="00A450CC">
        <w:rPr>
          <w:rFonts w:ascii="Cambria" w:eastAsia="Calibri" w:hAnsi="Cambria" w:cs="Arial"/>
          <w:sz w:val="22"/>
          <w:szCs w:val="22"/>
          <w:lang w:eastAsia="en-US"/>
        </w:rPr>
        <w:t xml:space="preserve">. </w:t>
      </w:r>
      <w:r w:rsidR="0044247E" w:rsidRPr="00A450CC">
        <w:rPr>
          <w:rFonts w:ascii="Cambria" w:eastAsia="Calibri" w:hAnsi="Cambria" w:cs="Arial"/>
          <w:sz w:val="22"/>
          <w:szCs w:val="22"/>
          <w:lang w:eastAsia="en-US"/>
        </w:rPr>
        <w:t>In the case of</w:t>
      </w:r>
      <w:r w:rsidR="00741121" w:rsidRPr="00A450CC">
        <w:rPr>
          <w:rFonts w:ascii="Cambria" w:eastAsia="Calibri" w:hAnsi="Cambria" w:cs="Arial"/>
          <w:sz w:val="22"/>
          <w:szCs w:val="22"/>
          <w:lang w:eastAsia="en-US"/>
        </w:rPr>
        <w:t xml:space="preserve"> injury or illness</w:t>
      </w:r>
      <w:r w:rsidR="0044247E" w:rsidRPr="00A450CC">
        <w:rPr>
          <w:rFonts w:ascii="Cambria" w:eastAsia="Calibri" w:hAnsi="Cambria" w:cs="Arial"/>
          <w:sz w:val="22"/>
          <w:szCs w:val="22"/>
          <w:lang w:eastAsia="en-US"/>
        </w:rPr>
        <w:t xml:space="preserve"> </w:t>
      </w:r>
      <w:r w:rsidR="00070842">
        <w:rPr>
          <w:rFonts w:ascii="Cambria" w:eastAsia="Calibri" w:hAnsi="Cambria" w:cs="Arial"/>
          <w:sz w:val="22"/>
          <w:szCs w:val="22"/>
          <w:lang w:eastAsia="en-US"/>
        </w:rPr>
        <w:t>48 hours prior to the start of the event, credit will be given in full with the option to transfer to another event or service. Within 48 hours of the start of the event</w:t>
      </w:r>
      <w:r w:rsidR="0044247E" w:rsidRPr="00A450CC">
        <w:rPr>
          <w:rFonts w:ascii="Cambria" w:eastAsia="Calibri" w:hAnsi="Cambria" w:cs="Arial"/>
          <w:sz w:val="22"/>
          <w:szCs w:val="22"/>
          <w:lang w:eastAsia="en-US"/>
        </w:rPr>
        <w:t xml:space="preserve"> 50% voucher will be given in lieu of a cash </w:t>
      </w:r>
      <w:r w:rsidR="00A450CC" w:rsidRPr="00A450CC">
        <w:rPr>
          <w:rFonts w:ascii="Cambria" w:eastAsia="Calibri" w:hAnsi="Cambria" w:cs="Arial"/>
          <w:sz w:val="22"/>
          <w:szCs w:val="22"/>
          <w:lang w:eastAsia="en-US"/>
        </w:rPr>
        <w:t>refund.</w:t>
      </w:r>
      <w:r w:rsidR="0077135F" w:rsidRPr="00A450CC">
        <w:rPr>
          <w:rFonts w:ascii="Cambria" w:eastAsia="Calibri" w:hAnsi="Cambria" w:cs="Arial"/>
          <w:sz w:val="22"/>
          <w:szCs w:val="22"/>
          <w:lang w:eastAsia="en-US"/>
        </w:rPr>
        <w:t xml:space="preserve"> The voucher can be used on any service, event or product (excluding Raging bull products) run by Home Grown Sports Development.</w:t>
      </w:r>
    </w:p>
    <w:p w14:paraId="2D8383FD" w14:textId="77777777" w:rsidR="008C11F5" w:rsidRPr="00A450CC" w:rsidRDefault="008C11F5" w:rsidP="0040484D">
      <w:pPr>
        <w:spacing w:line="276" w:lineRule="auto"/>
        <w:jc w:val="both"/>
        <w:rPr>
          <w:rFonts w:ascii="Cambria" w:eastAsia="Calibri" w:hAnsi="Cambria" w:cs="Arial"/>
          <w:sz w:val="22"/>
          <w:szCs w:val="22"/>
          <w:lang w:eastAsia="en-US"/>
        </w:rPr>
      </w:pPr>
    </w:p>
    <w:p w14:paraId="0B4E1C60" w14:textId="4EA358C1" w:rsidR="008C11F5" w:rsidRDefault="008C11F5" w:rsidP="0040484D">
      <w:pPr>
        <w:spacing w:line="276" w:lineRule="auto"/>
        <w:jc w:val="both"/>
        <w:rPr>
          <w:rFonts w:ascii="Cambria" w:eastAsia="Calibri" w:hAnsi="Cambria" w:cs="Arial"/>
          <w:lang w:eastAsia="en-US"/>
        </w:rPr>
      </w:pPr>
    </w:p>
    <w:p w14:paraId="215009D8" w14:textId="77777777" w:rsidR="006A62AA" w:rsidRPr="006A62AA" w:rsidRDefault="006A62AA" w:rsidP="006A62AA">
      <w:pPr>
        <w:textAlignment w:val="baseline"/>
        <w:outlineLvl w:val="5"/>
        <w:rPr>
          <w:rFonts w:ascii="Segoe MDL2 Assets" w:hAnsi="Segoe MDL2 Assets" w:cs="Arial"/>
          <w:b/>
          <w:bCs/>
          <w:sz w:val="27"/>
          <w:szCs w:val="27"/>
        </w:rPr>
      </w:pPr>
      <w:r w:rsidRPr="006A62AA">
        <w:rPr>
          <w:rFonts w:ascii="Segoe MDL2 Assets" w:hAnsi="Segoe MDL2 Assets" w:cs="Arial"/>
          <w:b/>
          <w:bCs/>
          <w:spacing w:val="37"/>
          <w:sz w:val="42"/>
          <w:szCs w:val="42"/>
          <w:bdr w:val="none" w:sz="0" w:space="0" w:color="auto" w:frame="1"/>
        </w:rPr>
        <w:t>Cancellations</w:t>
      </w:r>
      <w:r w:rsidRPr="006A62AA">
        <w:rPr>
          <w:rFonts w:ascii="Cambria" w:hAnsi="Cambria" w:cs="Cambria"/>
          <w:b/>
          <w:bCs/>
          <w:spacing w:val="24"/>
          <w:sz w:val="42"/>
          <w:szCs w:val="42"/>
          <w:bdr w:val="none" w:sz="0" w:space="0" w:color="auto" w:frame="1"/>
        </w:rPr>
        <w:t> </w:t>
      </w:r>
    </w:p>
    <w:p w14:paraId="250EF996" w14:textId="77777777" w:rsidR="008C3B46" w:rsidRPr="008C3B46" w:rsidRDefault="008C3B46" w:rsidP="006A62AA">
      <w:pPr>
        <w:textAlignment w:val="baseline"/>
        <w:rPr>
          <w:rFonts w:ascii="Cambria" w:hAnsi="Cambria"/>
          <w:color w:val="2C2C2B"/>
          <w:sz w:val="22"/>
          <w:szCs w:val="22"/>
          <w:bdr w:val="none" w:sz="0" w:space="0" w:color="auto" w:frame="1"/>
        </w:rPr>
      </w:pPr>
    </w:p>
    <w:p w14:paraId="66895E7B" w14:textId="60810162" w:rsidR="008C3B46" w:rsidRPr="008C3B46" w:rsidRDefault="006A62AA" w:rsidP="008C3B46">
      <w:pPr>
        <w:textAlignment w:val="baseline"/>
        <w:rPr>
          <w:rFonts w:ascii="Cambria" w:hAnsi="Cambria" w:cs="Cambria"/>
          <w:color w:val="2C2C2B"/>
          <w:sz w:val="22"/>
          <w:szCs w:val="22"/>
          <w:bdr w:val="none" w:sz="0" w:space="0" w:color="auto" w:frame="1"/>
        </w:rPr>
      </w:pPr>
      <w:r w:rsidRPr="006A62AA">
        <w:rPr>
          <w:rFonts w:ascii="Segoe MDL2 Assets" w:hAnsi="Segoe MDL2 Assets"/>
          <w:color w:val="2C2C2B"/>
          <w:sz w:val="22"/>
          <w:szCs w:val="22"/>
          <w:bdr w:val="none" w:sz="0" w:space="0" w:color="auto" w:frame="1"/>
        </w:rPr>
        <w:t>If you do decide you want to cancel your order, please notify us</w:t>
      </w:r>
      <w:r w:rsidRPr="006A62AA">
        <w:rPr>
          <w:rFonts w:ascii="Cambria" w:hAnsi="Cambria" w:cs="Cambria"/>
          <w:color w:val="2C2C2B"/>
          <w:sz w:val="22"/>
          <w:szCs w:val="22"/>
          <w:bdr w:val="none" w:sz="0" w:space="0" w:color="auto" w:frame="1"/>
        </w:rPr>
        <w:t> </w:t>
      </w:r>
      <w:r w:rsidRPr="006A62AA">
        <w:rPr>
          <w:rFonts w:ascii="Segoe MDL2 Assets" w:hAnsi="Segoe MDL2 Assets"/>
          <w:b/>
          <w:bCs/>
          <w:color w:val="2C2C2B"/>
          <w:sz w:val="22"/>
          <w:szCs w:val="22"/>
          <w:bdr w:val="none" w:sz="0" w:space="0" w:color="auto" w:frame="1"/>
        </w:rPr>
        <w:t>within 24 Hrs</w:t>
      </w:r>
      <w:r w:rsidRPr="006A62AA">
        <w:rPr>
          <w:rFonts w:ascii="Cambria" w:hAnsi="Cambria" w:cs="Cambria"/>
          <w:b/>
          <w:bCs/>
          <w:color w:val="2C2C2B"/>
          <w:sz w:val="22"/>
          <w:szCs w:val="22"/>
          <w:bdr w:val="none" w:sz="0" w:space="0" w:color="auto" w:frame="1"/>
        </w:rPr>
        <w:t> </w:t>
      </w:r>
      <w:r w:rsidRPr="006A62AA">
        <w:rPr>
          <w:rFonts w:ascii="Segoe MDL2 Assets" w:hAnsi="Segoe MDL2 Assets"/>
          <w:color w:val="2C2C2B"/>
          <w:sz w:val="22"/>
          <w:szCs w:val="22"/>
          <w:bdr w:val="none" w:sz="0" w:space="0" w:color="auto" w:frame="1"/>
        </w:rPr>
        <w:t>of placing your order and we will refund you in full within the next 3-5</w:t>
      </w:r>
      <w:r w:rsidRPr="006A62AA">
        <w:rPr>
          <w:rFonts w:ascii="Cambria" w:hAnsi="Cambria" w:cs="Cambria"/>
          <w:color w:val="2C2C2B"/>
          <w:sz w:val="22"/>
          <w:szCs w:val="22"/>
          <w:bdr w:val="none" w:sz="0" w:space="0" w:color="auto" w:frame="1"/>
        </w:rPr>
        <w:t> </w:t>
      </w:r>
      <w:r w:rsidRPr="006A62AA">
        <w:rPr>
          <w:rFonts w:ascii="Segoe MDL2 Assets" w:hAnsi="Segoe MDL2 Assets"/>
          <w:color w:val="2C2C2B"/>
          <w:sz w:val="22"/>
          <w:szCs w:val="22"/>
          <w:bdr w:val="none" w:sz="0" w:space="0" w:color="auto" w:frame="1"/>
        </w:rPr>
        <w:t>business days.</w:t>
      </w:r>
      <w:r w:rsidRPr="006A62AA">
        <w:rPr>
          <w:rFonts w:ascii="Cambria" w:hAnsi="Cambria" w:cs="Cambria"/>
          <w:color w:val="2C2C2B"/>
          <w:sz w:val="22"/>
          <w:szCs w:val="22"/>
          <w:bdr w:val="none" w:sz="0" w:space="0" w:color="auto" w:frame="1"/>
        </w:rPr>
        <w:t> </w:t>
      </w:r>
    </w:p>
    <w:p w14:paraId="6818FCB8" w14:textId="77777777" w:rsidR="0040484D" w:rsidRDefault="0040484D" w:rsidP="0040484D">
      <w:pPr>
        <w:spacing w:line="276" w:lineRule="auto"/>
        <w:jc w:val="both"/>
        <w:rPr>
          <w:rFonts w:ascii="Arial" w:eastAsia="Calibri" w:hAnsi="Arial" w:cs="Arial"/>
          <w:b/>
          <w:sz w:val="22"/>
          <w:szCs w:val="22"/>
          <w:lang w:eastAsia="en-US"/>
        </w:rPr>
      </w:pPr>
    </w:p>
    <w:p w14:paraId="715E75F6" w14:textId="77777777" w:rsidR="006A62AA" w:rsidRPr="00451369" w:rsidRDefault="006A62AA" w:rsidP="006A62AA">
      <w:pPr>
        <w:widowControl w:val="0"/>
        <w:pBdr>
          <w:top w:val="nil"/>
          <w:left w:val="nil"/>
          <w:bottom w:val="nil"/>
          <w:right w:val="nil"/>
          <w:between w:val="nil"/>
        </w:pBdr>
        <w:spacing w:after="160" w:line="259" w:lineRule="auto"/>
        <w:jc w:val="both"/>
        <w:rPr>
          <w:rFonts w:ascii="Segoe MDL2 Assets" w:eastAsia="Calibri" w:hAnsi="Segoe MDL2 Assets" w:cs="Segoe UI"/>
          <w:color w:val="000000"/>
          <w:sz w:val="22"/>
          <w:szCs w:val="22"/>
          <w:lang w:val="en-CA" w:eastAsia="en-CA"/>
        </w:rPr>
      </w:pPr>
      <w:r w:rsidRPr="00451369">
        <w:rPr>
          <w:rFonts w:ascii="Segoe MDL2 Assets" w:eastAsia="Calibri" w:hAnsi="Segoe MDL2 Assets" w:cs="Segoe UI"/>
          <w:color w:val="000000"/>
          <w:sz w:val="22"/>
          <w:szCs w:val="22"/>
          <w:lang w:val="en-CA" w:eastAsia="en-CA"/>
        </w:rPr>
        <w:t>If you have any additional questions or would like to request a refund, feel free to contact us.</w:t>
      </w:r>
    </w:p>
    <w:p w14:paraId="2D202560" w14:textId="179E4807" w:rsidR="0040484D" w:rsidRDefault="0040484D" w:rsidP="0040484D">
      <w:pPr>
        <w:spacing w:line="276" w:lineRule="auto"/>
        <w:jc w:val="both"/>
        <w:rPr>
          <w:rFonts w:ascii="Arial" w:eastAsia="Calibri" w:hAnsi="Arial" w:cs="Arial"/>
          <w:b/>
          <w:sz w:val="22"/>
          <w:szCs w:val="22"/>
          <w:lang w:eastAsia="en-US"/>
        </w:rPr>
      </w:pPr>
    </w:p>
    <w:p w14:paraId="3EC32DDC" w14:textId="0CC11997" w:rsidR="0040484D" w:rsidRDefault="00E55DA1" w:rsidP="0040484D">
      <w:pPr>
        <w:spacing w:line="276" w:lineRule="auto"/>
        <w:jc w:val="both"/>
        <w:rPr>
          <w:rFonts w:ascii="Arial" w:eastAsia="Calibri" w:hAnsi="Arial" w:cs="Arial"/>
          <w:b/>
          <w:sz w:val="22"/>
          <w:szCs w:val="22"/>
          <w:lang w:eastAsia="en-US"/>
        </w:rPr>
      </w:pPr>
      <w:r>
        <w:rPr>
          <w:rFonts w:ascii="Helvetica" w:hAnsi="Helvetica" w:cs="Helvetica"/>
          <w:color w:val="162D3D"/>
          <w:shd w:val="clear" w:color="auto" w:fill="FFFFFF"/>
        </w:rPr>
        <w:t xml:space="preserve">The Management reserve the right to offer a full refund where they deem appropriate. Any refund offered outside of the Policy is at the </w:t>
      </w:r>
      <w:r w:rsidR="00A8099D">
        <w:rPr>
          <w:rFonts w:ascii="Helvetica" w:hAnsi="Helvetica" w:cs="Helvetica"/>
          <w:color w:val="162D3D"/>
          <w:shd w:val="clear" w:color="auto" w:fill="FFFFFF"/>
        </w:rPr>
        <w:t>discretion</w:t>
      </w:r>
      <w:r>
        <w:rPr>
          <w:rFonts w:ascii="Helvetica" w:hAnsi="Helvetica" w:cs="Helvetica"/>
          <w:color w:val="162D3D"/>
          <w:shd w:val="clear" w:color="auto" w:fill="FFFFFF"/>
        </w:rPr>
        <w:t xml:space="preserve"> of the management. </w:t>
      </w:r>
      <w:r w:rsidR="006A62AA">
        <w:rPr>
          <w:rFonts w:ascii="Arial" w:eastAsia="Calibri" w:hAnsi="Arial" w:cs="Arial"/>
          <w:b/>
          <w:sz w:val="22"/>
          <w:szCs w:val="22"/>
          <w:lang w:eastAsia="en-US"/>
        </w:rPr>
        <w:t>garry@homegrownsportsdevelopment.com</w:t>
      </w:r>
    </w:p>
    <w:p w14:paraId="37021268" w14:textId="77777777" w:rsidR="0040484D" w:rsidRDefault="0040484D" w:rsidP="0040484D">
      <w:pPr>
        <w:spacing w:line="276" w:lineRule="auto"/>
        <w:jc w:val="both"/>
        <w:rPr>
          <w:rFonts w:ascii="Arial" w:eastAsia="Calibri" w:hAnsi="Arial" w:cs="Arial"/>
          <w:b/>
          <w:sz w:val="22"/>
          <w:szCs w:val="22"/>
          <w:lang w:eastAsia="en-US"/>
        </w:rPr>
      </w:pPr>
    </w:p>
    <w:p w14:paraId="7BF12BF1" w14:textId="77777777" w:rsidR="0040484D" w:rsidRDefault="0040484D" w:rsidP="0040484D">
      <w:pPr>
        <w:spacing w:line="276" w:lineRule="auto"/>
        <w:jc w:val="both"/>
        <w:rPr>
          <w:rFonts w:ascii="Arial" w:eastAsia="Calibri" w:hAnsi="Arial" w:cs="Arial"/>
          <w:b/>
          <w:sz w:val="22"/>
          <w:szCs w:val="22"/>
          <w:lang w:eastAsia="en-US"/>
        </w:rPr>
      </w:pPr>
    </w:p>
    <w:sectPr w:rsidR="004048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C405" w14:textId="77777777" w:rsidR="00BA04E8" w:rsidRDefault="00BA04E8" w:rsidP="003E6B34">
      <w:r>
        <w:separator/>
      </w:r>
    </w:p>
  </w:endnote>
  <w:endnote w:type="continuationSeparator" w:id="0">
    <w:p w14:paraId="6D96B0C6" w14:textId="77777777" w:rsidR="00BA04E8" w:rsidRDefault="00BA04E8" w:rsidP="003E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0FC2" w14:textId="77777777" w:rsidR="00AC2D65" w:rsidRDefault="00AC2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9D31" w14:textId="5F0DF786" w:rsidR="00472FDB" w:rsidRDefault="005B6B3E">
    <w:pPr>
      <w:pStyle w:val="Footer"/>
    </w:pPr>
    <w:r>
      <w:rPr>
        <w:noProof/>
      </w:rPr>
      <w:drawing>
        <wp:anchor distT="0" distB="0" distL="114300" distR="114300" simplePos="0" relativeHeight="251663360" behindDoc="0" locked="0" layoutInCell="1" allowOverlap="1" wp14:anchorId="643ACF8A" wp14:editId="17829F0C">
          <wp:simplePos x="0" y="0"/>
          <wp:positionH relativeFrom="margin">
            <wp:posOffset>1866900</wp:posOffset>
          </wp:positionH>
          <wp:positionV relativeFrom="paragraph">
            <wp:posOffset>-248285</wp:posOffset>
          </wp:positionV>
          <wp:extent cx="565150" cy="706562"/>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65150" cy="70656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F24FB3D" wp14:editId="352C0554">
          <wp:simplePos x="0" y="0"/>
          <wp:positionH relativeFrom="margin">
            <wp:posOffset>3200400</wp:posOffset>
          </wp:positionH>
          <wp:positionV relativeFrom="paragraph">
            <wp:posOffset>-267335</wp:posOffset>
          </wp:positionV>
          <wp:extent cx="736600" cy="7366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53CEC06" wp14:editId="63DA2A91">
          <wp:simplePos x="0" y="0"/>
          <wp:positionH relativeFrom="margin">
            <wp:align>right</wp:align>
          </wp:positionH>
          <wp:positionV relativeFrom="paragraph">
            <wp:posOffset>-64135</wp:posOffset>
          </wp:positionV>
          <wp:extent cx="1341583" cy="29325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1341583" cy="2932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80A1476" wp14:editId="6F394584">
          <wp:simplePos x="0" y="0"/>
          <wp:positionH relativeFrom="margin">
            <wp:align>left</wp:align>
          </wp:positionH>
          <wp:positionV relativeFrom="paragraph">
            <wp:posOffset>-45085</wp:posOffset>
          </wp:positionV>
          <wp:extent cx="1240152" cy="307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240152" cy="3079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174D" w14:textId="77777777" w:rsidR="00AC2D65" w:rsidRDefault="00AC2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8CC3" w14:textId="77777777" w:rsidR="00BA04E8" w:rsidRDefault="00BA04E8" w:rsidP="003E6B34">
      <w:r>
        <w:separator/>
      </w:r>
    </w:p>
  </w:footnote>
  <w:footnote w:type="continuationSeparator" w:id="0">
    <w:p w14:paraId="68FD2718" w14:textId="77777777" w:rsidR="00BA04E8" w:rsidRDefault="00BA04E8" w:rsidP="003E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DA0F" w14:textId="77777777" w:rsidR="00AC2D65" w:rsidRDefault="00AC2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C314" w14:textId="02619EE5" w:rsidR="003E6B34" w:rsidRDefault="000A26E2" w:rsidP="00B640FB">
    <w:pPr>
      <w:pStyle w:val="Header"/>
      <w:jc w:val="center"/>
    </w:pPr>
    <w:r>
      <w:rPr>
        <w:noProof/>
      </w:rPr>
      <w:drawing>
        <wp:anchor distT="0" distB="0" distL="114300" distR="114300" simplePos="0" relativeHeight="251661312" behindDoc="0" locked="0" layoutInCell="1" allowOverlap="1" wp14:anchorId="1EF76F43" wp14:editId="76197A53">
          <wp:simplePos x="0" y="0"/>
          <wp:positionH relativeFrom="margin">
            <wp:align>center</wp:align>
          </wp:positionH>
          <wp:positionV relativeFrom="paragraph">
            <wp:posOffset>-640080</wp:posOffset>
          </wp:positionV>
          <wp:extent cx="2178050" cy="2178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78050" cy="21780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4DC69FD7" wp14:editId="4B9DCBC4">
              <wp:simplePos x="0" y="0"/>
              <wp:positionH relativeFrom="page">
                <wp:posOffset>4791075</wp:posOffset>
              </wp:positionH>
              <wp:positionV relativeFrom="paragraph">
                <wp:posOffset>-132080</wp:posOffset>
              </wp:positionV>
              <wp:extent cx="2711450" cy="1230630"/>
              <wp:effectExtent l="0" t="0" r="127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230630"/>
                      </a:xfrm>
                      <a:prstGeom prst="rect">
                        <a:avLst/>
                      </a:prstGeom>
                      <a:solidFill>
                        <a:srgbClr val="FFFFFF"/>
                      </a:solidFill>
                      <a:ln w="9525">
                        <a:solidFill>
                          <a:schemeClr val="bg1"/>
                        </a:solidFill>
                        <a:miter lim="800000"/>
                        <a:headEnd/>
                        <a:tailEnd/>
                      </a:ln>
                    </wps:spPr>
                    <wps:txbx>
                      <w:txbxContent>
                        <w:p w14:paraId="32631A21" w14:textId="1907F92C" w:rsidR="003E6B34" w:rsidRPr="003E6B34" w:rsidRDefault="003E6B34" w:rsidP="003E6B34">
                          <w:pPr>
                            <w:jc w:val="center"/>
                          </w:pPr>
                          <w:r w:rsidRPr="003E6B34">
                            <w:t>Home Grown Sports Development</w:t>
                          </w:r>
                        </w:p>
                        <w:p w14:paraId="161C7BEC" w14:textId="48F7A167" w:rsidR="003E6B34" w:rsidRDefault="003E6B34" w:rsidP="003E6B34">
                          <w:pPr>
                            <w:jc w:val="center"/>
                          </w:pPr>
                          <w:r>
                            <w:t>25 Vicars Fields</w:t>
                          </w:r>
                        </w:p>
                        <w:p w14:paraId="5EF7CD73" w14:textId="51589241" w:rsidR="003E6B34" w:rsidRDefault="003E6B34" w:rsidP="003E6B34">
                          <w:pPr>
                            <w:jc w:val="center"/>
                          </w:pPr>
                          <w:r>
                            <w:t>Kendal, Cumbria</w:t>
                          </w:r>
                        </w:p>
                        <w:p w14:paraId="4DEF9DC8" w14:textId="1CEAF183" w:rsidR="003E6B34" w:rsidRDefault="003E6B34" w:rsidP="003E6B34">
                          <w:pPr>
                            <w:jc w:val="center"/>
                          </w:pPr>
                          <w:r>
                            <w:t>LA9 5NB</w:t>
                          </w:r>
                        </w:p>
                        <w:p w14:paraId="7C3FF1CC" w14:textId="7FE7CF5D" w:rsidR="00181134" w:rsidRDefault="00181134" w:rsidP="003E6B34">
                          <w:pPr>
                            <w:jc w:val="center"/>
                          </w:pPr>
                          <w:r>
                            <w:t>07964070713</w:t>
                          </w:r>
                        </w:p>
                        <w:p w14:paraId="1B2A50AA" w14:textId="78E9B0BF" w:rsidR="003E6B34" w:rsidRDefault="00F1269C" w:rsidP="003E6B34">
                          <w:pPr>
                            <w:jc w:val="center"/>
                          </w:pPr>
                          <w:hyperlink r:id="rId2" w:history="1">
                            <w:r w:rsidR="00181134" w:rsidRPr="009F26F4">
                              <w:rPr>
                                <w:rStyle w:val="Hyperlink"/>
                              </w:rPr>
                              <w:t>garry@homegrownsportsdevelopment.com</w:t>
                            </w:r>
                          </w:hyperlink>
                        </w:p>
                        <w:p w14:paraId="13ABB8B1" w14:textId="588D66E4" w:rsidR="003E6B34" w:rsidRDefault="003E6B34" w:rsidP="003E6B34">
                          <w:pPr>
                            <w:jc w:val="center"/>
                          </w:pPr>
                        </w:p>
                        <w:p w14:paraId="43B119B6" w14:textId="44594DEF" w:rsidR="00181134" w:rsidRDefault="00181134" w:rsidP="001811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C69FD7" id="_x0000_t202" coordsize="21600,21600" o:spt="202" path="m,l,21600r21600,l21600,xe">
              <v:stroke joinstyle="miter"/>
              <v:path gradientshapeok="t" o:connecttype="rect"/>
            </v:shapetype>
            <v:shape id="Text Box 2" o:spid="_x0000_s1026" type="#_x0000_t202" style="position:absolute;left:0;text-align:left;margin-left:377.25pt;margin-top:-10.4pt;width:213.5pt;height:96.9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" strokecolor="white [3212]">
              <v:textbox>
                <w:txbxContent>
                  <w:p w14:paraId="32631A21" w14:textId="1907F92C" w:rsidR="003E6B34" w:rsidRPr="003E6B34" w:rsidRDefault="003E6B34" w:rsidP="003E6B34">
                    <w:pPr>
                      <w:jc w:val="center"/>
                    </w:pPr>
                    <w:r w:rsidRPr="003E6B34">
                      <w:t>Home Grown Sports Development</w:t>
                    </w:r>
                  </w:p>
                  <w:p w14:paraId="161C7BEC" w14:textId="48F7A167" w:rsidR="003E6B34" w:rsidRDefault="003E6B34" w:rsidP="003E6B34">
                    <w:pPr>
                      <w:jc w:val="center"/>
                    </w:pPr>
                    <w:r>
                      <w:t>25 Vicars Fields</w:t>
                    </w:r>
                  </w:p>
                  <w:p w14:paraId="5EF7CD73" w14:textId="51589241" w:rsidR="003E6B34" w:rsidRDefault="003E6B34" w:rsidP="003E6B34">
                    <w:pPr>
                      <w:jc w:val="center"/>
                    </w:pPr>
                    <w:r>
                      <w:t>Kendal, Cumbria</w:t>
                    </w:r>
                  </w:p>
                  <w:p w14:paraId="4DEF9DC8" w14:textId="1CEAF183" w:rsidR="003E6B34" w:rsidRDefault="003E6B34" w:rsidP="003E6B34">
                    <w:pPr>
                      <w:jc w:val="center"/>
                    </w:pPr>
                    <w:r>
                      <w:t>LA9 5NB</w:t>
                    </w:r>
                  </w:p>
                  <w:p w14:paraId="7C3FF1CC" w14:textId="7FE7CF5D" w:rsidR="00181134" w:rsidRDefault="00181134" w:rsidP="003E6B34">
                    <w:pPr>
                      <w:jc w:val="center"/>
                    </w:pPr>
                    <w:r>
                      <w:t>07964070713</w:t>
                    </w:r>
                  </w:p>
                  <w:p w14:paraId="1B2A50AA" w14:textId="78E9B0BF" w:rsidR="003E6B34" w:rsidRDefault="00881CB2" w:rsidP="003E6B34">
                    <w:pPr>
                      <w:jc w:val="center"/>
                    </w:pPr>
                    <w:hyperlink r:id="rId3" w:history="1">
                      <w:r w:rsidR="00181134" w:rsidRPr="009F26F4">
                        <w:rPr>
                          <w:rStyle w:val="Hyperlink"/>
                        </w:rPr>
                        <w:t>garry@homegrownsportsdevelopment.com</w:t>
                      </w:r>
                    </w:hyperlink>
                  </w:p>
                  <w:p w14:paraId="13ABB8B1" w14:textId="588D66E4" w:rsidR="003E6B34" w:rsidRDefault="003E6B34" w:rsidP="003E6B34">
                    <w:pPr>
                      <w:jc w:val="center"/>
                    </w:pPr>
                  </w:p>
                  <w:p w14:paraId="43B119B6" w14:textId="44594DEF" w:rsidR="00181134" w:rsidRDefault="00181134" w:rsidP="00181134"/>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295B" w14:textId="77777777" w:rsidR="00AC2D65" w:rsidRDefault="00AC2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1712"/>
    <w:multiLevelType w:val="hybridMultilevel"/>
    <w:tmpl w:val="54967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D637C"/>
    <w:multiLevelType w:val="hybridMultilevel"/>
    <w:tmpl w:val="B5D2BD30"/>
    <w:lvl w:ilvl="0" w:tplc="3AD8CF48">
      <w:start w:val="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768004">
    <w:abstractNumId w:val="4"/>
  </w:num>
  <w:num w:numId="2" w16cid:durableId="518593249">
    <w:abstractNumId w:val="0"/>
  </w:num>
  <w:num w:numId="3" w16cid:durableId="914626287">
    <w:abstractNumId w:val="3"/>
  </w:num>
  <w:num w:numId="4" w16cid:durableId="929385248">
    <w:abstractNumId w:val="1"/>
  </w:num>
  <w:num w:numId="5" w16cid:durableId="164550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34"/>
    <w:rsid w:val="000554ED"/>
    <w:rsid w:val="00070842"/>
    <w:rsid w:val="00086859"/>
    <w:rsid w:val="000A26E2"/>
    <w:rsid w:val="000D13C0"/>
    <w:rsid w:val="00181134"/>
    <w:rsid w:val="001B263B"/>
    <w:rsid w:val="00201CA1"/>
    <w:rsid w:val="0020565E"/>
    <w:rsid w:val="003715DE"/>
    <w:rsid w:val="003B0427"/>
    <w:rsid w:val="003E6B34"/>
    <w:rsid w:val="0040484D"/>
    <w:rsid w:val="00414F10"/>
    <w:rsid w:val="004301E0"/>
    <w:rsid w:val="0044247E"/>
    <w:rsid w:val="00451369"/>
    <w:rsid w:val="00472FDB"/>
    <w:rsid w:val="004943E8"/>
    <w:rsid w:val="004A3A6E"/>
    <w:rsid w:val="005672D7"/>
    <w:rsid w:val="005B6B3E"/>
    <w:rsid w:val="005C02C5"/>
    <w:rsid w:val="00664E79"/>
    <w:rsid w:val="006A62AA"/>
    <w:rsid w:val="006E4603"/>
    <w:rsid w:val="006E4844"/>
    <w:rsid w:val="006F09A6"/>
    <w:rsid w:val="007378A2"/>
    <w:rsid w:val="00741121"/>
    <w:rsid w:val="0077135F"/>
    <w:rsid w:val="00780254"/>
    <w:rsid w:val="00846AD8"/>
    <w:rsid w:val="00881CB2"/>
    <w:rsid w:val="008C11F5"/>
    <w:rsid w:val="008C3B46"/>
    <w:rsid w:val="008E0BF9"/>
    <w:rsid w:val="00986C4A"/>
    <w:rsid w:val="00A450CC"/>
    <w:rsid w:val="00A8099D"/>
    <w:rsid w:val="00AA758A"/>
    <w:rsid w:val="00AC2D65"/>
    <w:rsid w:val="00B26D34"/>
    <w:rsid w:val="00B6064A"/>
    <w:rsid w:val="00B640FB"/>
    <w:rsid w:val="00B7510E"/>
    <w:rsid w:val="00B76850"/>
    <w:rsid w:val="00BA04E8"/>
    <w:rsid w:val="00C27831"/>
    <w:rsid w:val="00D46DF4"/>
    <w:rsid w:val="00D51B14"/>
    <w:rsid w:val="00D9208A"/>
    <w:rsid w:val="00E55DA1"/>
    <w:rsid w:val="00EF21CD"/>
    <w:rsid w:val="00F11463"/>
    <w:rsid w:val="00F1269C"/>
    <w:rsid w:val="00F7747E"/>
    <w:rsid w:val="00FF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066AF5"/>
  <w15:chartTrackingRefBased/>
  <w15:docId w15:val="{5D93B591-BC39-4805-931C-B14C8EAB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4D"/>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B34"/>
    <w:pPr>
      <w:tabs>
        <w:tab w:val="center" w:pos="4513"/>
        <w:tab w:val="right" w:pos="9026"/>
      </w:tabs>
    </w:pPr>
  </w:style>
  <w:style w:type="character" w:customStyle="1" w:styleId="HeaderChar">
    <w:name w:val="Header Char"/>
    <w:basedOn w:val="DefaultParagraphFont"/>
    <w:link w:val="Header"/>
    <w:uiPriority w:val="99"/>
    <w:rsid w:val="003E6B34"/>
  </w:style>
  <w:style w:type="paragraph" w:styleId="Footer">
    <w:name w:val="footer"/>
    <w:basedOn w:val="Normal"/>
    <w:link w:val="FooterChar"/>
    <w:uiPriority w:val="99"/>
    <w:unhideWhenUsed/>
    <w:rsid w:val="003E6B34"/>
    <w:pPr>
      <w:tabs>
        <w:tab w:val="center" w:pos="4513"/>
        <w:tab w:val="right" w:pos="9026"/>
      </w:tabs>
    </w:pPr>
  </w:style>
  <w:style w:type="character" w:customStyle="1" w:styleId="FooterChar">
    <w:name w:val="Footer Char"/>
    <w:basedOn w:val="DefaultParagraphFont"/>
    <w:link w:val="Footer"/>
    <w:uiPriority w:val="99"/>
    <w:rsid w:val="003E6B34"/>
  </w:style>
  <w:style w:type="character" w:styleId="Hyperlink">
    <w:name w:val="Hyperlink"/>
    <w:basedOn w:val="DefaultParagraphFont"/>
    <w:uiPriority w:val="99"/>
    <w:unhideWhenUsed/>
    <w:rsid w:val="003E6B34"/>
    <w:rPr>
      <w:color w:val="0563C1" w:themeColor="hyperlink"/>
      <w:u w:val="single"/>
    </w:rPr>
  </w:style>
  <w:style w:type="character" w:styleId="UnresolvedMention">
    <w:name w:val="Unresolved Mention"/>
    <w:basedOn w:val="DefaultParagraphFont"/>
    <w:uiPriority w:val="99"/>
    <w:semiHidden/>
    <w:unhideWhenUsed/>
    <w:rsid w:val="003E6B34"/>
    <w:rPr>
      <w:color w:val="605E5C"/>
      <w:shd w:val="clear" w:color="auto" w:fill="E1DFDD"/>
    </w:rPr>
  </w:style>
  <w:style w:type="table" w:styleId="TableGrid">
    <w:name w:val="Table Grid"/>
    <w:basedOn w:val="TableNormal"/>
    <w:uiPriority w:val="39"/>
    <w:rsid w:val="006E4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603"/>
    <w:pPr>
      <w:ind w:left="720"/>
      <w:contextualSpacing/>
    </w:pPr>
  </w:style>
  <w:style w:type="character" w:styleId="FollowedHyperlink">
    <w:name w:val="FollowedHyperlink"/>
    <w:basedOn w:val="DefaultParagraphFont"/>
    <w:uiPriority w:val="99"/>
    <w:semiHidden/>
    <w:unhideWhenUsed/>
    <w:rsid w:val="005672D7"/>
    <w:rPr>
      <w:color w:val="954F72" w:themeColor="followedHyperlink"/>
      <w:u w:val="single"/>
    </w:rPr>
  </w:style>
  <w:style w:type="paragraph" w:styleId="EndnoteText">
    <w:name w:val="endnote text"/>
    <w:basedOn w:val="Normal"/>
    <w:link w:val="EndnoteTextChar"/>
    <w:uiPriority w:val="99"/>
    <w:semiHidden/>
    <w:unhideWhenUsed/>
    <w:rsid w:val="00EF21CD"/>
  </w:style>
  <w:style w:type="character" w:customStyle="1" w:styleId="EndnoteTextChar">
    <w:name w:val="Endnote Text Char"/>
    <w:basedOn w:val="DefaultParagraphFont"/>
    <w:link w:val="EndnoteText"/>
    <w:uiPriority w:val="99"/>
    <w:semiHidden/>
    <w:rsid w:val="00EF21CD"/>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EF2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72">
      <w:bodyDiv w:val="1"/>
      <w:marLeft w:val="0"/>
      <w:marRight w:val="0"/>
      <w:marTop w:val="0"/>
      <w:marBottom w:val="0"/>
      <w:divBdr>
        <w:top w:val="none" w:sz="0" w:space="0" w:color="auto"/>
        <w:left w:val="none" w:sz="0" w:space="0" w:color="auto"/>
        <w:bottom w:val="none" w:sz="0" w:space="0" w:color="auto"/>
        <w:right w:val="none" w:sz="0" w:space="0" w:color="auto"/>
      </w:divBdr>
      <w:divsChild>
        <w:div w:id="1638757456">
          <w:marLeft w:val="0"/>
          <w:marRight w:val="0"/>
          <w:marTop w:val="0"/>
          <w:marBottom w:val="0"/>
          <w:divBdr>
            <w:top w:val="none" w:sz="0" w:space="0" w:color="auto"/>
            <w:left w:val="none" w:sz="0" w:space="0" w:color="auto"/>
            <w:bottom w:val="none" w:sz="0" w:space="0" w:color="auto"/>
            <w:right w:val="none" w:sz="0" w:space="0" w:color="auto"/>
          </w:divBdr>
        </w:div>
        <w:div w:id="131363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garry@homegrownsportsdevelopment.com" TargetMode="External"/><Relationship Id="rId2" Type="http://schemas.openxmlformats.org/officeDocument/2006/relationships/hyperlink" Target="mailto:garry@homegrownsportsdevelopmen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Holmes</dc:creator>
  <cp:keywords/>
  <dc:description/>
  <cp:lastModifiedBy>Garry Holmes</cp:lastModifiedBy>
  <cp:revision>18</cp:revision>
  <dcterms:created xsi:type="dcterms:W3CDTF">2020-12-10T11:29:00Z</dcterms:created>
  <dcterms:modified xsi:type="dcterms:W3CDTF">2022-10-23T19:02:00Z</dcterms:modified>
</cp:coreProperties>
</file>